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91E4A" w14:textId="77A36381" w:rsidR="00B67327" w:rsidRPr="002C478B" w:rsidRDefault="00AB462C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984806" w:themeColor="accent6" w:themeShade="80"/>
          <w:sz w:val="48"/>
          <w:szCs w:val="48"/>
        </w:rPr>
      </w:pPr>
      <w:r w:rsidRPr="002C478B">
        <w:rPr>
          <w:rFonts w:ascii="Monotype Corsiva" w:hAnsi="Monotype Corsiva" w:cs="Times New Roman"/>
          <w:b/>
          <w:bCs/>
          <w:color w:val="984806" w:themeColor="accent6" w:themeShade="80"/>
          <w:sz w:val="48"/>
          <w:szCs w:val="48"/>
        </w:rPr>
        <w:t>МКУ ДОД д/с «Юный космонавт»</w:t>
      </w:r>
    </w:p>
    <w:p w14:paraId="522D31B1" w14:textId="2AD82772" w:rsidR="00AB462C" w:rsidRPr="003B28A4" w:rsidRDefault="00AB462C" w:rsidP="00FE75B6">
      <w:pPr>
        <w:spacing w:after="0" w:line="240" w:lineRule="auto"/>
        <w:jc w:val="center"/>
        <w:rPr>
          <w:rFonts w:ascii="Mistral" w:hAnsi="Mistral" w:cs="Times New Roman"/>
          <w:sz w:val="28"/>
          <w:szCs w:val="28"/>
        </w:rPr>
      </w:pPr>
    </w:p>
    <w:p w14:paraId="416E1994" w14:textId="77777777" w:rsidR="00AB462C" w:rsidRPr="006F248E" w:rsidRDefault="00AB462C" w:rsidP="00FE75B6">
      <w:pPr>
        <w:spacing w:after="0" w:line="240" w:lineRule="auto"/>
        <w:jc w:val="center"/>
        <w:rPr>
          <w:rFonts w:ascii="Mistral" w:hAnsi="Mistral" w:cs="Times New Roman"/>
          <w:sz w:val="28"/>
          <w:szCs w:val="28"/>
        </w:rPr>
      </w:pPr>
    </w:p>
    <w:p w14:paraId="11E28AB6" w14:textId="2F3F3C25" w:rsidR="006A30F9" w:rsidRDefault="001F2554" w:rsidP="00FE7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8AD639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25pt;height:245.25pt" adj=",10800" fillcolor="#974706 [1609]" strokeweight="1pt">
            <v:fill recolor="t" rotate="t"/>
            <v:stroke r:id="rId5" o:title=""/>
            <v:shadow color="#868686"/>
            <v:textpath style="font-family:&quot;Impact&quot;;v-text-kern:t" trim="t" fitpath="t" string="Конспект занятия &#10;во второй младшей группе&#10;&quot;Лунтики&quot; &#10;на тему:&#10;«Круг и квадрат»"/>
          </v:shape>
        </w:pict>
      </w:r>
    </w:p>
    <w:p w14:paraId="0F81916D" w14:textId="77777777" w:rsidR="001F2554" w:rsidRPr="00652C0B" w:rsidRDefault="001F2554" w:rsidP="00FE7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B52B61" w14:textId="3DBEA3E0" w:rsidR="00A15BA9" w:rsidRDefault="001F2554" w:rsidP="002C47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ABF8F" w:themeColor="accent6" w:themeTint="99"/>
          <w:sz w:val="28"/>
          <w:szCs w:val="28"/>
        </w:rPr>
        <w:drawing>
          <wp:inline distT="0" distB="0" distL="0" distR="0" wp14:anchorId="55A1A237" wp14:editId="0090C4D6">
            <wp:extent cx="5694567" cy="270783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0" t="14214" r="13250" b="14846"/>
                    <a:stretch/>
                  </pic:blipFill>
                  <pic:spPr bwMode="auto">
                    <a:xfrm>
                      <a:off x="0" y="0"/>
                      <a:ext cx="5708426" cy="2714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25DE1" w14:textId="64E7C66F" w:rsidR="00A15BA9" w:rsidRDefault="00A15BA9" w:rsidP="002C14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</w:p>
    <w:p w14:paraId="6924507A" w14:textId="77777777" w:rsidR="00FE75B6" w:rsidRPr="00FE75B6" w:rsidRDefault="00FE75B6" w:rsidP="00FE75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"/>
          <w:szCs w:val="2"/>
        </w:rPr>
      </w:pPr>
    </w:p>
    <w:p w14:paraId="427B9FA1" w14:textId="77777777" w:rsidR="00922C2A" w:rsidRDefault="00AB462C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</w:p>
    <w:p w14:paraId="7A34257B" w14:textId="6B516FDF" w:rsidR="00E01030" w:rsidRPr="001F2554" w:rsidRDefault="00922C2A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</w:pPr>
      <w:r w:rsidRPr="001F2554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                                         </w:t>
      </w:r>
      <w:r w:rsidR="00E01030" w:rsidRPr="001F2554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                </w:t>
      </w:r>
      <w:r w:rsidRPr="001F2554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 </w:t>
      </w:r>
      <w:r w:rsidR="00AB462C" w:rsidRPr="001F2554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  </w:t>
      </w:r>
      <w:r w:rsidR="00E01030" w:rsidRPr="001F2554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  </w:t>
      </w:r>
      <w:r w:rsidR="00AB462C" w:rsidRPr="001F2554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</w:t>
      </w:r>
      <w:r w:rsidR="00AB462C" w:rsidRPr="001F2554"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  <w:t>Провела воспитатель</w:t>
      </w:r>
      <w:r w:rsidR="003B28A4" w:rsidRPr="001F2554"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  <w:t xml:space="preserve"> </w:t>
      </w:r>
    </w:p>
    <w:p w14:paraId="7ACE66EE" w14:textId="5B93872A" w:rsidR="00AB462C" w:rsidRPr="001F2554" w:rsidRDefault="00E01030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</w:pPr>
      <w:r w:rsidRPr="001F2554"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  <w:t xml:space="preserve">                                                          второй младшей </w:t>
      </w:r>
      <w:r w:rsidR="003B28A4" w:rsidRPr="001F2554"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  <w:t xml:space="preserve">группы </w:t>
      </w:r>
      <w:r w:rsidR="00AB462C" w:rsidRPr="001F2554"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  <w:t xml:space="preserve"> </w:t>
      </w:r>
    </w:p>
    <w:p w14:paraId="0AC3E535" w14:textId="6B9CCE70" w:rsidR="00AB462C" w:rsidRPr="001F2554" w:rsidRDefault="00AB462C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</w:pPr>
      <w:r w:rsidRPr="001F2554"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  <w:t xml:space="preserve">                                        </w:t>
      </w:r>
      <w:r w:rsidR="00E01030" w:rsidRPr="001F2554"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  <w:t xml:space="preserve">                   </w:t>
      </w:r>
      <w:proofErr w:type="spellStart"/>
      <w:r w:rsidRPr="001F2554"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  <w:t>Карабекова</w:t>
      </w:r>
      <w:proofErr w:type="spellEnd"/>
      <w:r w:rsidRPr="001F2554"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  <w:t xml:space="preserve"> </w:t>
      </w:r>
      <w:r w:rsidR="003B28A4" w:rsidRPr="001F2554"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  <w:t>Т</w:t>
      </w:r>
      <w:r w:rsidR="004E5410" w:rsidRPr="001F2554"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  <w:t>.</w:t>
      </w:r>
      <w:r w:rsidRPr="001F2554"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  <w:t xml:space="preserve"> А</w:t>
      </w:r>
      <w:r w:rsidR="004E5410" w:rsidRPr="001F2554">
        <w:rPr>
          <w:rFonts w:ascii="Monotype Corsiva" w:hAnsi="Monotype Corsiva" w:cs="Times New Roman"/>
          <w:b/>
          <w:bCs/>
          <w:color w:val="984806" w:themeColor="accent6" w:themeShade="80"/>
          <w:sz w:val="36"/>
          <w:szCs w:val="36"/>
        </w:rPr>
        <w:t>.</w:t>
      </w:r>
    </w:p>
    <w:p w14:paraId="4266468A" w14:textId="1710B916" w:rsidR="00AB462C" w:rsidRDefault="00AB462C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93451" w14:textId="608BCD6D" w:rsidR="003B28A4" w:rsidRDefault="003B28A4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EA7FD" w14:textId="27F32EBC" w:rsidR="002C478B" w:rsidRDefault="002C478B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  <w:u w:val="single"/>
        </w:rPr>
      </w:pPr>
    </w:p>
    <w:p w14:paraId="3754AD3A" w14:textId="4686561F" w:rsidR="001F2554" w:rsidRDefault="001F2554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  <w:u w:val="single"/>
        </w:rPr>
      </w:pPr>
    </w:p>
    <w:p w14:paraId="2AA2CB1D" w14:textId="77777777" w:rsidR="001F2554" w:rsidRDefault="001F2554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  <w:u w:val="single"/>
        </w:rPr>
      </w:pPr>
    </w:p>
    <w:p w14:paraId="6ED9E427" w14:textId="14982922" w:rsidR="00D150DE" w:rsidRPr="00DD73CD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  <w:u w:val="single"/>
        </w:rPr>
      </w:pPr>
      <w:r w:rsidRPr="00DD73CD">
        <w:rPr>
          <w:color w:val="000000"/>
          <w:sz w:val="27"/>
          <w:szCs w:val="27"/>
          <w:u w:val="single"/>
        </w:rPr>
        <w:lastRenderedPageBreak/>
        <w:t>Программное содержание</w:t>
      </w:r>
    </w:p>
    <w:p w14:paraId="381291D9" w14:textId="77777777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Познакомить детей с геометрической фигурой квадрат</w:t>
      </w:r>
    </w:p>
    <w:p w14:paraId="3B71F80A" w14:textId="77777777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Учить детей обследовать фигуры (обводить пальцем контуры, называть их, находить сходства с предметами окружающей среды, группировать геометрические предметы по форме)</w:t>
      </w:r>
    </w:p>
    <w:p w14:paraId="6A415391" w14:textId="42FECA48" w:rsidR="00D150DE" w:rsidRP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Воспитывать усидчивость, интерес к познавательной деятельности</w:t>
      </w:r>
    </w:p>
    <w:p w14:paraId="672FC0D5" w14:textId="77777777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Предварительная работа</w:t>
      </w:r>
    </w:p>
    <w:p w14:paraId="2E059F72" w14:textId="77777777" w:rsidR="00D150DE" w:rsidRPr="00933161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Учить детей обращать внимание на форму предметов при выполнении элементарных действий с игрушками и предметами в повседневной жизни. </w:t>
      </w:r>
    </w:p>
    <w:p w14:paraId="28C299C1" w14:textId="77777777" w:rsidR="00D150DE" w:rsidRPr="00DD73CD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  <w:u w:val="single"/>
        </w:rPr>
      </w:pPr>
      <w:r w:rsidRPr="00DD73CD">
        <w:rPr>
          <w:color w:val="000000"/>
          <w:sz w:val="27"/>
          <w:szCs w:val="27"/>
          <w:u w:val="single"/>
        </w:rPr>
        <w:t>Дидактический наглядный материал</w:t>
      </w:r>
    </w:p>
    <w:p w14:paraId="4C914393" w14:textId="3930723C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вадрат и круг одинакового цвета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 </w:t>
      </w:r>
    </w:p>
    <w:p w14:paraId="7BDA3CA9" w14:textId="0B057A02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 w:rsidRPr="00DD73CD">
        <w:rPr>
          <w:i/>
          <w:color w:val="000000"/>
          <w:sz w:val="27"/>
          <w:szCs w:val="27"/>
        </w:rPr>
        <w:t>Раздаточный материал</w:t>
      </w:r>
      <w:r>
        <w:rPr>
          <w:color w:val="000000"/>
          <w:sz w:val="27"/>
          <w:szCs w:val="27"/>
        </w:rPr>
        <w:t>. Круги и квадраты одинакового цвета</w:t>
      </w:r>
      <w:r>
        <w:rPr>
          <w:color w:val="000000"/>
          <w:sz w:val="27"/>
          <w:szCs w:val="27"/>
        </w:rPr>
        <w:t>.</w:t>
      </w:r>
      <w:r w:rsidRPr="00D150D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Таблицы с изображением трех кругов и двух квадратов</w:t>
      </w:r>
    </w:p>
    <w:p w14:paraId="7E560C90" w14:textId="77777777" w:rsidR="00D150DE" w:rsidRPr="00DD73CD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  <w:u w:val="single"/>
        </w:rPr>
      </w:pPr>
      <w:r w:rsidRPr="00DD73CD">
        <w:rPr>
          <w:color w:val="000000"/>
          <w:sz w:val="27"/>
          <w:szCs w:val="27"/>
          <w:u w:val="single"/>
        </w:rPr>
        <w:t xml:space="preserve">Ход </w:t>
      </w:r>
      <w:r>
        <w:rPr>
          <w:color w:val="000000"/>
          <w:sz w:val="27"/>
          <w:szCs w:val="27"/>
          <w:u w:val="single"/>
        </w:rPr>
        <w:t>НОД</w:t>
      </w:r>
    </w:p>
    <w:p w14:paraId="462CE32D" w14:textId="77777777" w:rsidR="00D150DE" w:rsidRPr="004A75CA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  <w:u w:val="single"/>
        </w:rPr>
      </w:pPr>
      <w:r w:rsidRPr="004A75CA">
        <w:rPr>
          <w:color w:val="000000"/>
          <w:sz w:val="27"/>
          <w:szCs w:val="27"/>
          <w:u w:val="single"/>
        </w:rPr>
        <w:t>1 часть. Игровая ситуация «Почтальон приносит посылку».</w:t>
      </w:r>
    </w:p>
    <w:p w14:paraId="431420B8" w14:textId="77777777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Стук в дверь. Воспитатель привлекает внимание детей к стуку, открывает дверь и сообщает детям, что почтальон принес им посылку. Воспитатель предлагает детям посмотреть, что же им прислали. </w:t>
      </w:r>
    </w:p>
    <w:p w14:paraId="763817D8" w14:textId="0DC33D83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 достает из посылки круг и выкладывает на </w:t>
      </w:r>
      <w:r>
        <w:rPr>
          <w:color w:val="000000"/>
          <w:sz w:val="27"/>
          <w:szCs w:val="27"/>
        </w:rPr>
        <w:t>стол</w:t>
      </w:r>
      <w:r>
        <w:rPr>
          <w:color w:val="000000"/>
          <w:sz w:val="27"/>
          <w:szCs w:val="27"/>
        </w:rPr>
        <w:t>: «Какая это фигура? (Круг.) Какого цвета круг?» Воспитатель предлагает детям рукой обвести круг по контуру.</w:t>
      </w:r>
    </w:p>
    <w:p w14:paraId="60F7B3FA" w14:textId="77777777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Затем достает квадрат, кладет рядом с кругом, называет фигуру, показывает стороны, углы квадрата и уточняет у детей: «Что есть у квадрата? Сколько сторон у квадрата? Сколько углов у квадрата?»</w:t>
      </w:r>
    </w:p>
    <w:p w14:paraId="19C05710" w14:textId="77777777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 просит детей обвести квадрат по контуру, показать его стороны (углы).</w:t>
      </w:r>
    </w:p>
    <w:p w14:paraId="02D8C11B" w14:textId="77777777" w:rsidR="00D150DE" w:rsidRPr="004A75CA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  <w:u w:val="single"/>
        </w:rPr>
      </w:pPr>
      <w:r w:rsidRPr="004A75CA">
        <w:rPr>
          <w:color w:val="000000"/>
          <w:sz w:val="27"/>
          <w:szCs w:val="27"/>
          <w:u w:val="single"/>
        </w:rPr>
        <w:t>2 часть. Игровое упражнение «Покажи и прокати», «На что похоже»</w:t>
      </w:r>
    </w:p>
    <w:p w14:paraId="5074D670" w14:textId="77777777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детей на столах лежат круги и квадраты. Воспитатель предлагает ребятам взять круг, назвать фигуру и обвести его рукой.</w:t>
      </w:r>
    </w:p>
    <w:p w14:paraId="2D537848" w14:textId="77777777" w:rsidR="00D150DE" w:rsidRPr="0015564C" w:rsidRDefault="00D150DE" w:rsidP="002C478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 w:rsidRPr="0015564C">
        <w:rPr>
          <w:color w:val="000000"/>
          <w:sz w:val="27"/>
          <w:szCs w:val="27"/>
        </w:rPr>
        <w:t>Обведите контур круга, поставьте палец на край круга, обведите его</w:t>
      </w:r>
      <w:r>
        <w:rPr>
          <w:color w:val="000000"/>
          <w:sz w:val="27"/>
          <w:szCs w:val="27"/>
        </w:rPr>
        <w:t xml:space="preserve">. </w:t>
      </w:r>
      <w:r w:rsidRPr="0015564C">
        <w:rPr>
          <w:color w:val="000000"/>
          <w:sz w:val="27"/>
          <w:szCs w:val="27"/>
        </w:rPr>
        <w:t>Посмотрите, пальч</w:t>
      </w:r>
      <w:r>
        <w:rPr>
          <w:color w:val="000000"/>
          <w:sz w:val="27"/>
          <w:szCs w:val="27"/>
        </w:rPr>
        <w:t xml:space="preserve">ик свободно </w:t>
      </w:r>
      <w:proofErr w:type="gramStart"/>
      <w:r>
        <w:rPr>
          <w:color w:val="000000"/>
          <w:sz w:val="27"/>
          <w:szCs w:val="27"/>
        </w:rPr>
        <w:t>скользит  по</w:t>
      </w:r>
      <w:proofErr w:type="gramEnd"/>
      <w:r>
        <w:rPr>
          <w:color w:val="000000"/>
          <w:sz w:val="27"/>
          <w:szCs w:val="27"/>
        </w:rPr>
        <w:t xml:space="preserve"> кругу».</w:t>
      </w:r>
    </w:p>
    <w:p w14:paraId="2F01183B" w14:textId="77777777" w:rsidR="002C478B" w:rsidRDefault="002C478B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</w:p>
    <w:p w14:paraId="763A3AB8" w14:textId="2C2F55F3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Аналогичные действия выполняются с квадратом. </w:t>
      </w:r>
    </w:p>
    <w:p w14:paraId="32EB9982" w14:textId="77777777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«Возьмите квадрат</w:t>
      </w:r>
      <w:r w:rsidRPr="004F0602">
        <w:rPr>
          <w:color w:val="000000"/>
          <w:sz w:val="27"/>
          <w:szCs w:val="27"/>
        </w:rPr>
        <w:t>, поставьте пальчик и обведите. Смотрите, как движется палец: «Пальчик добежал до угла, остановился, обвел угол и побежал дальше. Еще раз добежал до угла, обвел угол и побежал дальше».</w:t>
      </w:r>
    </w:p>
    <w:p w14:paraId="136CE306" w14:textId="77777777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Затем воспитатель просит детей попробовать прокатить по столу сначала круг, а потом квадрат и выясняет: «Можно прокатить квадрат? Что мешает квадрату?» (Углы). </w:t>
      </w:r>
      <w:r w:rsidRPr="0015564C">
        <w:rPr>
          <w:color w:val="000000"/>
          <w:sz w:val="27"/>
          <w:szCs w:val="27"/>
        </w:rPr>
        <w:t>У круга нет углов, он может катиться</w:t>
      </w:r>
      <w:r>
        <w:rPr>
          <w:color w:val="000000"/>
          <w:sz w:val="27"/>
          <w:szCs w:val="27"/>
        </w:rPr>
        <w:t>».</w:t>
      </w:r>
    </w:p>
    <w:p w14:paraId="534E2C01" w14:textId="77777777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Воспитатель: «А сейчас мы подумаем, на что же похожа фигура круг». Ответы детей: на солнце, на яблоко. </w:t>
      </w:r>
    </w:p>
    <w:p w14:paraId="5028A2DF" w14:textId="129B3AD2" w:rsidR="00D150DE" w:rsidRP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Воспитатель: «На что похож квадрат?» Ответы детей: на домик, на кубик. </w:t>
      </w:r>
    </w:p>
    <w:p w14:paraId="281C5148" w14:textId="682C47A7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  <w:u w:val="single"/>
        </w:rPr>
      </w:pPr>
      <w:r w:rsidRPr="004A75CA">
        <w:rPr>
          <w:color w:val="000000"/>
          <w:sz w:val="27"/>
          <w:szCs w:val="27"/>
          <w:u w:val="single"/>
        </w:rPr>
        <w:t xml:space="preserve">Часть 3. Работа с таблицами. </w:t>
      </w:r>
    </w:p>
    <w:p w14:paraId="6166F92B" w14:textId="77777777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Посмотрите на карточку. Закрасьте круги желтым цветом, а квадраты синим цветом.</w:t>
      </w:r>
    </w:p>
    <w:p w14:paraId="6E54AA88" w14:textId="3F2BC39D" w:rsidR="00D150DE" w:rsidRDefault="00D150DE" w:rsidP="002C478B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Молодцы, ребята! Теперь вы знаете, что у квадрата есть углы, а у круга нет, что круг можно катить, а квадрат нет.</w:t>
      </w:r>
      <w:r>
        <w:rPr>
          <w:color w:val="000000"/>
          <w:sz w:val="27"/>
          <w:szCs w:val="27"/>
        </w:rPr>
        <w:t xml:space="preserve"> </w:t>
      </w:r>
    </w:p>
    <w:p w14:paraId="35756322" w14:textId="77777777" w:rsidR="00D150DE" w:rsidRPr="00D150DE" w:rsidRDefault="00D150DE" w:rsidP="002C478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150DE">
        <w:rPr>
          <w:color w:val="111111"/>
          <w:sz w:val="28"/>
          <w:szCs w:val="28"/>
        </w:rPr>
        <w:t>Воспитатель зачитывает стихотворение про </w:t>
      </w:r>
      <w:r w:rsidRPr="00D150DE">
        <w:rPr>
          <w:rStyle w:val="aa"/>
          <w:color w:val="111111"/>
          <w:sz w:val="28"/>
          <w:szCs w:val="28"/>
          <w:bdr w:val="none" w:sz="0" w:space="0" w:color="auto" w:frame="1"/>
        </w:rPr>
        <w:t>квадрат</w:t>
      </w:r>
      <w:r w:rsidRPr="00D150DE">
        <w:rPr>
          <w:color w:val="111111"/>
          <w:sz w:val="28"/>
          <w:szCs w:val="28"/>
        </w:rPr>
        <w:t>:</w:t>
      </w:r>
    </w:p>
    <w:p w14:paraId="7368EB83" w14:textId="77777777" w:rsidR="00D150DE" w:rsidRPr="00D150DE" w:rsidRDefault="00D150DE" w:rsidP="002C478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150DE">
        <w:rPr>
          <w:color w:val="111111"/>
          <w:sz w:val="28"/>
          <w:szCs w:val="28"/>
        </w:rPr>
        <w:t>Словно стол стоит </w:t>
      </w:r>
      <w:r w:rsidRPr="00D150DE">
        <w:rPr>
          <w:rStyle w:val="aa"/>
          <w:color w:val="111111"/>
          <w:sz w:val="28"/>
          <w:szCs w:val="28"/>
          <w:bdr w:val="none" w:sz="0" w:space="0" w:color="auto" w:frame="1"/>
        </w:rPr>
        <w:t>квадрат</w:t>
      </w:r>
      <w:r w:rsidRPr="00D150DE">
        <w:rPr>
          <w:color w:val="111111"/>
          <w:sz w:val="28"/>
          <w:szCs w:val="28"/>
        </w:rPr>
        <w:t>.</w:t>
      </w:r>
    </w:p>
    <w:p w14:paraId="1B1FEA77" w14:textId="77777777" w:rsidR="00D150DE" w:rsidRPr="00D150DE" w:rsidRDefault="00D150DE" w:rsidP="002C478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150DE">
        <w:rPr>
          <w:color w:val="111111"/>
          <w:sz w:val="28"/>
          <w:szCs w:val="28"/>
        </w:rPr>
        <w:t>Он гостям обычно рад.</w:t>
      </w:r>
    </w:p>
    <w:p w14:paraId="3272A408" w14:textId="77777777" w:rsidR="00D150DE" w:rsidRPr="00D150DE" w:rsidRDefault="00D150DE" w:rsidP="002C478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150DE">
        <w:rPr>
          <w:color w:val="111111"/>
          <w:sz w:val="28"/>
          <w:szCs w:val="28"/>
        </w:rPr>
        <w:t>Он </w:t>
      </w:r>
      <w:r w:rsidRPr="00D150DE">
        <w:rPr>
          <w:rStyle w:val="aa"/>
          <w:color w:val="111111"/>
          <w:sz w:val="28"/>
          <w:szCs w:val="28"/>
          <w:bdr w:val="none" w:sz="0" w:space="0" w:color="auto" w:frame="1"/>
        </w:rPr>
        <w:t>квадратное печенье</w:t>
      </w:r>
    </w:p>
    <w:p w14:paraId="730BA7B6" w14:textId="77777777" w:rsidR="00D150DE" w:rsidRPr="00D150DE" w:rsidRDefault="00D150DE" w:rsidP="002C478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150DE">
        <w:rPr>
          <w:color w:val="111111"/>
          <w:sz w:val="28"/>
          <w:szCs w:val="28"/>
        </w:rPr>
        <w:t>Положил для угощенья.</w:t>
      </w:r>
    </w:p>
    <w:p w14:paraId="212DE509" w14:textId="77777777" w:rsidR="00D150DE" w:rsidRPr="00D150DE" w:rsidRDefault="00D150DE" w:rsidP="002C478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150DE">
        <w:rPr>
          <w:color w:val="111111"/>
          <w:sz w:val="28"/>
          <w:szCs w:val="28"/>
        </w:rPr>
        <w:t>Он - </w:t>
      </w:r>
      <w:r w:rsidRPr="00D150DE">
        <w:rPr>
          <w:rStyle w:val="aa"/>
          <w:color w:val="111111"/>
          <w:sz w:val="28"/>
          <w:szCs w:val="28"/>
          <w:bdr w:val="none" w:sz="0" w:space="0" w:color="auto" w:frame="1"/>
        </w:rPr>
        <w:t>квадратная корзина</w:t>
      </w:r>
    </w:p>
    <w:p w14:paraId="78B83DBE" w14:textId="77777777" w:rsidR="00D150DE" w:rsidRPr="00D150DE" w:rsidRDefault="00D150DE" w:rsidP="002C478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150DE">
        <w:rPr>
          <w:color w:val="111111"/>
          <w:sz w:val="28"/>
          <w:szCs w:val="28"/>
        </w:rPr>
        <w:t>И </w:t>
      </w:r>
      <w:r w:rsidRPr="00D150DE">
        <w:rPr>
          <w:rStyle w:val="aa"/>
          <w:color w:val="111111"/>
          <w:sz w:val="28"/>
          <w:szCs w:val="28"/>
          <w:bdr w:val="none" w:sz="0" w:space="0" w:color="auto" w:frame="1"/>
        </w:rPr>
        <w:t>квадратная картина</w:t>
      </w:r>
      <w:r w:rsidRPr="00D150DE">
        <w:rPr>
          <w:color w:val="111111"/>
          <w:sz w:val="28"/>
          <w:szCs w:val="28"/>
        </w:rPr>
        <w:t>.</w:t>
      </w:r>
    </w:p>
    <w:p w14:paraId="4F259A0F" w14:textId="77777777" w:rsidR="00D150DE" w:rsidRPr="00D150DE" w:rsidRDefault="00D150DE" w:rsidP="002C478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150DE">
        <w:rPr>
          <w:color w:val="111111"/>
          <w:sz w:val="28"/>
          <w:szCs w:val="28"/>
        </w:rPr>
        <w:t>Все четыре стороны</w:t>
      </w:r>
    </w:p>
    <w:p w14:paraId="70940AFC" w14:textId="77777777" w:rsidR="00D150DE" w:rsidRPr="00D150DE" w:rsidRDefault="00D150DE" w:rsidP="002C478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150DE">
        <w:rPr>
          <w:color w:val="111111"/>
          <w:sz w:val="28"/>
          <w:szCs w:val="28"/>
        </w:rPr>
        <w:t>У </w:t>
      </w:r>
      <w:r w:rsidRPr="00D150DE">
        <w:rPr>
          <w:rStyle w:val="aa"/>
          <w:color w:val="111111"/>
          <w:sz w:val="28"/>
          <w:szCs w:val="28"/>
          <w:bdr w:val="none" w:sz="0" w:space="0" w:color="auto" w:frame="1"/>
        </w:rPr>
        <w:t>квадратика равны</w:t>
      </w:r>
      <w:r w:rsidRPr="00D150DE">
        <w:rPr>
          <w:color w:val="111111"/>
          <w:sz w:val="28"/>
          <w:szCs w:val="28"/>
        </w:rPr>
        <w:t>.</w:t>
      </w:r>
    </w:p>
    <w:p w14:paraId="7A766812" w14:textId="0DA31A69" w:rsidR="00D150DE" w:rsidRPr="00D150DE" w:rsidRDefault="00D150DE" w:rsidP="002C478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150DE">
        <w:rPr>
          <w:color w:val="111111"/>
          <w:sz w:val="28"/>
          <w:szCs w:val="28"/>
        </w:rPr>
        <w:t>В конце </w:t>
      </w:r>
      <w:r w:rsidRPr="00D150DE">
        <w:rPr>
          <w:rStyle w:val="aa"/>
          <w:color w:val="111111"/>
          <w:sz w:val="28"/>
          <w:szCs w:val="28"/>
          <w:bdr w:val="none" w:sz="0" w:space="0" w:color="auto" w:frame="1"/>
        </w:rPr>
        <w:t>занятия</w:t>
      </w:r>
      <w:r w:rsidRPr="00D150DE">
        <w:rPr>
          <w:color w:val="111111"/>
          <w:sz w:val="28"/>
          <w:szCs w:val="28"/>
        </w:rPr>
        <w:t xml:space="preserve"> дети приклеивают </w:t>
      </w:r>
      <w:proofErr w:type="gramStart"/>
      <w:r w:rsidRPr="00D150DE">
        <w:rPr>
          <w:color w:val="111111"/>
          <w:sz w:val="28"/>
          <w:szCs w:val="28"/>
        </w:rPr>
        <w:t>геометрические фигуры</w:t>
      </w:r>
      <w:proofErr w:type="gramEnd"/>
      <w:r w:rsidRPr="00D150DE">
        <w:rPr>
          <w:color w:val="111111"/>
          <w:sz w:val="28"/>
          <w:szCs w:val="28"/>
        </w:rPr>
        <w:t xml:space="preserve"> вырезанные из разноцветной бумаг</w:t>
      </w:r>
      <w:r w:rsidR="002C478B">
        <w:rPr>
          <w:color w:val="111111"/>
          <w:sz w:val="28"/>
          <w:szCs w:val="28"/>
        </w:rPr>
        <w:t>и</w:t>
      </w:r>
      <w:r w:rsidRPr="00D150DE">
        <w:rPr>
          <w:color w:val="111111"/>
          <w:sz w:val="28"/>
          <w:szCs w:val="28"/>
        </w:rPr>
        <w:t>.</w:t>
      </w:r>
    </w:p>
    <w:p w14:paraId="0CFC37BA" w14:textId="77777777" w:rsidR="00D150DE" w:rsidRPr="00D150DE" w:rsidRDefault="00D150DE" w:rsidP="00D150D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14:paraId="059B81FE" w14:textId="3982595C" w:rsidR="00D150DE" w:rsidRDefault="00D150DE" w:rsidP="00D150D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14:paraId="58AAFF74" w14:textId="3316E799" w:rsidR="002C478B" w:rsidRDefault="002C478B" w:rsidP="00D150D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14:paraId="10BFA5FC" w14:textId="234F8060" w:rsidR="002C478B" w:rsidRDefault="002C478B" w:rsidP="00D150D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14:paraId="3BFCB5D2" w14:textId="68D8160C" w:rsidR="002C478B" w:rsidRDefault="002C478B" w:rsidP="00D150D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14:paraId="022A9B28" w14:textId="378F0308" w:rsidR="002C478B" w:rsidRDefault="002C478B" w:rsidP="00D150D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14:paraId="3EC596B2" w14:textId="2DA432EC" w:rsidR="002C478B" w:rsidRDefault="002C478B" w:rsidP="002C478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 wp14:anchorId="48719B9A" wp14:editId="04F83F3F">
            <wp:extent cx="5542193" cy="2493208"/>
            <wp:effectExtent l="38100" t="38100" r="20955" b="215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788" cy="2511020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14:paraId="2478F567" w14:textId="6D198735" w:rsidR="002C478B" w:rsidRDefault="002C478B" w:rsidP="002C478B">
      <w:pPr>
        <w:pStyle w:val="a3"/>
        <w:spacing w:before="0" w:beforeAutospacing="0" w:after="0" w:afterAutospacing="0"/>
        <w:ind w:right="-284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64CD69DB" wp14:editId="7223C6DB">
            <wp:extent cx="1590190" cy="3533724"/>
            <wp:effectExtent l="38100" t="38100" r="10160" b="1016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443" cy="3636507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     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5E6C19BF" wp14:editId="75AA778E">
            <wp:extent cx="2212155" cy="3519892"/>
            <wp:effectExtent l="38100" t="38100" r="17145" b="2349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47" b="16751"/>
                    <a:stretch/>
                  </pic:blipFill>
                  <pic:spPr bwMode="auto">
                    <a:xfrm>
                      <a:off x="0" y="0"/>
                      <a:ext cx="2242534" cy="3568230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4F2B8" w14:textId="77777777" w:rsidR="002C478B" w:rsidRPr="002C478B" w:rsidRDefault="002C478B" w:rsidP="002C478B">
      <w:pPr>
        <w:pStyle w:val="a3"/>
        <w:spacing w:before="0" w:beforeAutospacing="0" w:after="0" w:afterAutospacing="0"/>
        <w:ind w:right="-284"/>
        <w:jc w:val="center"/>
        <w:rPr>
          <w:color w:val="000000"/>
          <w:sz w:val="2"/>
          <w:szCs w:val="2"/>
        </w:rPr>
      </w:pPr>
    </w:p>
    <w:p w14:paraId="300F7929" w14:textId="5B09DD3B" w:rsidR="002C478B" w:rsidRDefault="002C478B" w:rsidP="002C478B">
      <w:pPr>
        <w:pStyle w:val="a3"/>
        <w:spacing w:before="0" w:beforeAutospacing="0" w:after="0" w:afterAutospacing="0"/>
        <w:ind w:right="-284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4AC58BEC" wp14:editId="07564B6C">
            <wp:extent cx="2598532" cy="2928564"/>
            <wp:effectExtent l="38100" t="38100" r="11430" b="2476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38" b="22046"/>
                    <a:stretch/>
                  </pic:blipFill>
                  <pic:spPr bwMode="auto">
                    <a:xfrm>
                      <a:off x="0" y="0"/>
                      <a:ext cx="2657833" cy="2995396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7417EA" w14:textId="73CFD5FF" w:rsidR="002C478B" w:rsidRPr="00D150DE" w:rsidRDefault="002C478B" w:rsidP="002C478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sectPr w:rsidR="002C478B" w:rsidRPr="00D150DE" w:rsidSect="002C478B">
      <w:pgSz w:w="11906" w:h="16838" w:code="9"/>
      <w:pgMar w:top="1134" w:right="1133" w:bottom="851" w:left="1134" w:header="709" w:footer="709" w:gutter="0"/>
      <w:pgBorders w:offsetFrom="page">
        <w:top w:val="packages" w:sz="25" w:space="24" w:color="auto"/>
        <w:left w:val="packages" w:sz="25" w:space="24" w:color="auto"/>
        <w:bottom w:val="packages" w:sz="25" w:space="24" w:color="auto"/>
        <w:right w:val="package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4148E"/>
    <w:multiLevelType w:val="hybridMultilevel"/>
    <w:tmpl w:val="A2588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8304B"/>
    <w:multiLevelType w:val="multilevel"/>
    <w:tmpl w:val="F3A4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F164C"/>
    <w:multiLevelType w:val="multilevel"/>
    <w:tmpl w:val="0CC6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61874"/>
    <w:multiLevelType w:val="multilevel"/>
    <w:tmpl w:val="C342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791"/>
    <w:rsid w:val="0005230B"/>
    <w:rsid w:val="00111008"/>
    <w:rsid w:val="00126E92"/>
    <w:rsid w:val="001A0F82"/>
    <w:rsid w:val="001F2554"/>
    <w:rsid w:val="00260896"/>
    <w:rsid w:val="00264625"/>
    <w:rsid w:val="002C1487"/>
    <w:rsid w:val="002C478B"/>
    <w:rsid w:val="003206AD"/>
    <w:rsid w:val="003271CC"/>
    <w:rsid w:val="003B28A4"/>
    <w:rsid w:val="003E4463"/>
    <w:rsid w:val="0044623D"/>
    <w:rsid w:val="004B3E34"/>
    <w:rsid w:val="004B5C3D"/>
    <w:rsid w:val="004E5410"/>
    <w:rsid w:val="00516482"/>
    <w:rsid w:val="00652C0B"/>
    <w:rsid w:val="006A30F9"/>
    <w:rsid w:val="006D6791"/>
    <w:rsid w:val="006F248E"/>
    <w:rsid w:val="006F2659"/>
    <w:rsid w:val="007D10A1"/>
    <w:rsid w:val="0089598A"/>
    <w:rsid w:val="008F031E"/>
    <w:rsid w:val="00922C2A"/>
    <w:rsid w:val="009B5BA8"/>
    <w:rsid w:val="00A15BA9"/>
    <w:rsid w:val="00A7109D"/>
    <w:rsid w:val="00AB462C"/>
    <w:rsid w:val="00AF42C5"/>
    <w:rsid w:val="00B363F7"/>
    <w:rsid w:val="00B67327"/>
    <w:rsid w:val="00BA0AB2"/>
    <w:rsid w:val="00BE026B"/>
    <w:rsid w:val="00BE2AE2"/>
    <w:rsid w:val="00BE6CF2"/>
    <w:rsid w:val="00C00F03"/>
    <w:rsid w:val="00C66121"/>
    <w:rsid w:val="00C93601"/>
    <w:rsid w:val="00CE417D"/>
    <w:rsid w:val="00D150DE"/>
    <w:rsid w:val="00DB4762"/>
    <w:rsid w:val="00E01030"/>
    <w:rsid w:val="00E04190"/>
    <w:rsid w:val="00E87135"/>
    <w:rsid w:val="00F21DB7"/>
    <w:rsid w:val="00F57CAA"/>
    <w:rsid w:val="00F63853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374F9C"/>
  <w15:docId w15:val="{0F9BD1DA-1121-4B46-9311-8A4F7B34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0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slider-navls--prev">
    <w:name w:val="dg-slider-nav__ls--prev"/>
    <w:basedOn w:val="a0"/>
    <w:rsid w:val="006D6791"/>
  </w:style>
  <w:style w:type="character" w:customStyle="1" w:styleId="dg-slider-navls--next">
    <w:name w:val="dg-slider-nav__ls--next"/>
    <w:basedOn w:val="a0"/>
    <w:rsid w:val="006D6791"/>
  </w:style>
  <w:style w:type="paragraph" w:styleId="a4">
    <w:name w:val="Balloon Text"/>
    <w:basedOn w:val="a"/>
    <w:link w:val="a5"/>
    <w:uiPriority w:val="99"/>
    <w:semiHidden/>
    <w:unhideWhenUsed/>
    <w:rsid w:val="00327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1C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206AD"/>
    <w:rPr>
      <w:color w:val="0000FF"/>
      <w:u w:val="single"/>
    </w:rPr>
  </w:style>
  <w:style w:type="paragraph" w:customStyle="1" w:styleId="a7">
    <w:basedOn w:val="a"/>
    <w:next w:val="a3"/>
    <w:uiPriority w:val="99"/>
    <w:unhideWhenUsed/>
    <w:rsid w:val="006A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8">
    <w:name w:val="Emphasis"/>
    <w:uiPriority w:val="20"/>
    <w:qFormat/>
    <w:rsid w:val="006A30F9"/>
    <w:rPr>
      <w:i/>
      <w:iCs/>
    </w:rPr>
  </w:style>
  <w:style w:type="character" w:customStyle="1" w:styleId="apple-style-span">
    <w:name w:val="apple-style-span"/>
    <w:basedOn w:val="a0"/>
    <w:rsid w:val="006A30F9"/>
  </w:style>
  <w:style w:type="character" w:customStyle="1" w:styleId="apple-converted-space">
    <w:name w:val="apple-converted-space"/>
    <w:basedOn w:val="a0"/>
    <w:rsid w:val="006A30F9"/>
  </w:style>
  <w:style w:type="paragraph" w:styleId="a9">
    <w:name w:val="List Paragraph"/>
    <w:basedOn w:val="a"/>
    <w:qFormat/>
    <w:rsid w:val="006A30F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2C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0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8F0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8758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5402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Зухра Велиханова Мирзоева</cp:lastModifiedBy>
  <cp:revision>2</cp:revision>
  <cp:lastPrinted>2021-03-11T18:47:00Z</cp:lastPrinted>
  <dcterms:created xsi:type="dcterms:W3CDTF">2021-03-17T15:54:00Z</dcterms:created>
  <dcterms:modified xsi:type="dcterms:W3CDTF">2021-03-17T15:54:00Z</dcterms:modified>
</cp:coreProperties>
</file>