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7B" w:rsidRDefault="004E2E21" w:rsidP="00D10DF8">
      <w:pPr>
        <w:pStyle w:val="4"/>
        <w:spacing w:line="240" w:lineRule="auto"/>
        <w:rPr>
          <w:rFonts w:ascii="Bookman Old Style" w:eastAsia="Arial Unicode MS" w:hAnsi="Bookman Old Style" w:cs="Arial Unicode MS"/>
          <w:i w:val="0"/>
          <w:color w:val="auto"/>
          <w:sz w:val="52"/>
          <w:szCs w:val="52"/>
        </w:rPr>
      </w:pPr>
      <w:r w:rsidRPr="004E2E21">
        <w:rPr>
          <w:rFonts w:ascii="Bookman Old Style" w:eastAsia="Arial Unicode MS" w:hAnsi="Bookman Old Style" w:cs="Arial Unicode MS"/>
          <w:i w:val="0"/>
          <w:color w:val="auto"/>
          <w:sz w:val="52"/>
          <w:szCs w:val="52"/>
        </w:rPr>
        <w:t xml:space="preserve"> </w:t>
      </w:r>
      <w:r>
        <w:rPr>
          <w:rFonts w:ascii="Bookman Old Style" w:eastAsia="Arial Unicode MS" w:hAnsi="Bookman Old Style" w:cs="Arial Unicode MS"/>
          <w:i w:val="0"/>
          <w:color w:val="auto"/>
          <w:sz w:val="52"/>
          <w:szCs w:val="52"/>
        </w:rPr>
        <w:t xml:space="preserve">    </w:t>
      </w:r>
      <w:r w:rsidR="00ED487B" w:rsidRPr="004E2E21">
        <w:rPr>
          <w:rFonts w:ascii="Bookman Old Style" w:eastAsia="Arial Unicode MS" w:hAnsi="Bookman Old Style" w:cs="Arial Unicode MS"/>
          <w:i w:val="0"/>
          <w:color w:val="auto"/>
          <w:sz w:val="52"/>
          <w:szCs w:val="52"/>
        </w:rPr>
        <w:t xml:space="preserve"> </w:t>
      </w:r>
      <w:r w:rsidR="00D10DF8">
        <w:rPr>
          <w:rFonts w:ascii="Bookman Old Style" w:eastAsia="Arial Unicode MS" w:hAnsi="Bookman Old Style" w:cs="Arial Unicode MS"/>
          <w:i w:val="0"/>
          <w:color w:val="auto"/>
          <w:sz w:val="52"/>
          <w:szCs w:val="52"/>
        </w:rPr>
        <w:t>Учим ребёнка общаться</w:t>
      </w:r>
    </w:p>
    <w:p w:rsidR="004E2E21" w:rsidRPr="004E2E21" w:rsidRDefault="004E2E21" w:rsidP="004E2E21"/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Родителям хочется видеть своего ребенка счастливым, улыбающимися, умеющими общаться с окружающими людьми. Но не всегда ребенку самому удается разобраться в сложном мире взаимоотношений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со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сверстникам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и взрослыми. Задача взрослых – помочь ему в этом.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b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/>
          <w:sz w:val="28"/>
          <w:szCs w:val="28"/>
        </w:rPr>
        <w:t>Способность к общению включает в себя:</w:t>
      </w:r>
    </w:p>
    <w:p w:rsidR="00ED487B" w:rsidRPr="004224E4" w:rsidRDefault="00ED487B" w:rsidP="00ED48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Желание вступать в контакт с окружающими </w:t>
      </w:r>
      <w:r w:rsidRPr="004224E4">
        <w:rPr>
          <w:rFonts w:ascii="Bookman Old Style" w:eastAsia="Arial Unicode MS" w:hAnsi="Bookman Old Style" w:cs="Arial Unicode MS"/>
          <w:i/>
          <w:iCs/>
          <w:sz w:val="28"/>
          <w:szCs w:val="28"/>
        </w:rPr>
        <w:t>(«Я хочу!»)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. </w:t>
      </w:r>
    </w:p>
    <w:p w:rsidR="00ED487B" w:rsidRPr="004224E4" w:rsidRDefault="00ED487B" w:rsidP="00ED48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Умение организовать общение </w:t>
      </w:r>
      <w:r w:rsidRPr="004224E4">
        <w:rPr>
          <w:rFonts w:ascii="Bookman Old Style" w:eastAsia="Arial Unicode MS" w:hAnsi="Bookman Old Style" w:cs="Arial Unicode MS"/>
          <w:i/>
          <w:iCs/>
          <w:sz w:val="28"/>
          <w:szCs w:val="28"/>
        </w:rPr>
        <w:t>(«Я умею!»)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, включающее умение слушать собеседника, умение эмоционально сопереживать, умение решать конфликтные ситуации. </w:t>
      </w:r>
    </w:p>
    <w:p w:rsidR="00ED487B" w:rsidRPr="004224E4" w:rsidRDefault="00ED487B" w:rsidP="00ED48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Знание норм и правил, которым необходимо следовать при общении с окружающими </w:t>
      </w:r>
      <w:r w:rsidRPr="004224E4">
        <w:rPr>
          <w:rFonts w:ascii="Bookman Old Style" w:eastAsia="Arial Unicode MS" w:hAnsi="Bookman Old Style" w:cs="Arial Unicode MS"/>
          <w:i/>
          <w:iCs/>
          <w:sz w:val="28"/>
          <w:szCs w:val="28"/>
        </w:rPr>
        <w:t>(«Я знаю!»)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. 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Cs/>
          <w:sz w:val="28"/>
          <w:szCs w:val="28"/>
        </w:rPr>
        <w:t>В возрасте 3-7 лет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ведущей является игровая деятельность, а ведущими потребностями становятся потребность в самостоятельности, новых впечатлениях и в общении.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Большинство родителей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уверены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в том, что ребенку нужны теплый дом, хорошая еда, чистая одежда, хорошее образование и стараются всем этим обеспечить своих детей. Но не всегда хватает времени, душевных сил и просто знаний о том, как помочь ребенку в его трудностях, как стать не просто родителями, а настоящим другом. Типичные трудности в общении дошкольника – замкнутость, застенчивость, конфликтность, агрессивность. </w:t>
      </w:r>
    </w:p>
    <w:p w:rsidR="00F14970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Важным компонентом благополучного развития ребенка является формирование его адекватной самооценки, на становление которой большое влияние оказывают родители, зачастую не давая себе отчета в этом </w:t>
      </w:r>
      <w:r w:rsidRPr="004224E4">
        <w:rPr>
          <w:rFonts w:ascii="Bookman Old Style" w:eastAsia="Arial Unicode MS" w:hAnsi="Bookman Old Style" w:cs="Arial Unicode MS"/>
          <w:i/>
          <w:iCs/>
          <w:sz w:val="28"/>
          <w:szCs w:val="28"/>
        </w:rPr>
        <w:t>(уже с самого раннего возраста)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t>. Качества адекватной самооценки – активность, находчивость, чувство юмора, общительность, желание идти на контакт.</w:t>
      </w:r>
    </w:p>
    <w:p w:rsidR="007068F6" w:rsidRDefault="007068F6" w:rsidP="00ED487B">
      <w:pPr>
        <w:pStyle w:val="a3"/>
        <w:jc w:val="both"/>
        <w:rPr>
          <w:rFonts w:ascii="Bookman Old Style" w:eastAsia="Arial Unicode MS" w:hAnsi="Bookman Old Style" w:cs="Arial Unicode MS"/>
          <w:b/>
          <w:bCs/>
          <w:sz w:val="28"/>
          <w:szCs w:val="28"/>
        </w:rPr>
      </w:pP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lastRenderedPageBreak/>
        <w:t>Советы родителям по формированию адекватной самооценки: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не оберегайте своего ребенка от повседневных дел, не стремитесь решать за него все проблемы, но и не перегружайте его тем, что ему непосильно. Пусть ребенок выполняет доступные ему задания и получает удовлетворение от сделанного;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не перехваливайте ребенка, но и не забывайте поощрить его, когда он этого заслуживает. Помните, что похвала так же, как и наказание, должна быть соизмерима с поступком;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поощряйте в ребенке инициативу. Пусть он будет лидером всех начинаний, но также покажите, что другие могут быть в чем-то лучше его;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не забывайте поощрять и других в присутствии ребенка. Подчеркните достоинства другого и покажите, что ваш ребенок может также достичь этого;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показывайте своим примером адекватность отношения к успехам и неудачам. Оценивайте вслух свои возможности и результаты дела;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- не сравнивайте ребенка с другими детьми. Сравнивайте его с самим собой </w:t>
      </w:r>
      <w:r w:rsidRPr="004224E4">
        <w:rPr>
          <w:rFonts w:ascii="Bookman Old Style" w:eastAsia="Arial Unicode MS" w:hAnsi="Bookman Old Style" w:cs="Arial Unicode MS"/>
          <w:i/>
          <w:iCs/>
          <w:sz w:val="28"/>
          <w:szCs w:val="28"/>
        </w:rPr>
        <w:t>(тем, каким он был вчера и, возможно, будет завтра)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t>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b/>
          <w:bCs/>
          <w:sz w:val="28"/>
          <w:szCs w:val="28"/>
        </w:rPr>
      </w:pP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t>Принципы общения с агрессивным ребенком: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для начала поймите причины, лежащие в основе агрессивного поведения ребенка: он может привлекать к себе внимание, возможна разрядка накопившейся энергии, стремление завоевать авторитет, используя для этого не самые лучшие средства;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помните, что запрет, физическое наказание и повышение голоса – самые неэффективные способы преодоления агрессивности;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- дайте ребенку возможность выплеснуть свою агрессивность,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 Вы 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lastRenderedPageBreak/>
        <w:t>заметите, что в реальной жизни агрессивность ребенка снизилась;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показывайте ребенку пример миролюбивого поведения. Не обостряйте и не провоцируйте конфликт, не допускайте при ребенке вспышек гнева или нелестные высказывания о своих друзьях или коллегах, строя планы «мести»;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пусть ваш ребенок в каждый момент времени чувствует, что вы любите, цените и понимаете его. Не стесняйтесь лишний раз его приласкать или пожалеть. Пусть он видит, что нужен и важен для вас.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b/>
          <w:bCs/>
          <w:sz w:val="28"/>
          <w:szCs w:val="28"/>
        </w:rPr>
      </w:pP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t>Как строить взаимоотношения с конфликтными детьми</w:t>
      </w:r>
      <w:r w:rsidR="00F14970"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t>: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сдерживайте стремления ребенка провоцировать ссоры с другими. Надо обращать внимание на недружелюбные взгляды друг на друга или бормотания чего-либо с обидой себе под нос. Конечно, у всех родителей бывают моменты, когда нет времени или сил контролировать детей. И тогда чаще всего разражаются «бури»;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не стремитесь прекратить ссору, обвинив другого ребенка в ее возникновении и защищая своего. Старайтесь объективно разобраться в причинах ее возникновения;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после конфликта обговорите с ребенком причину его возникновения, определите неправильные действия вашего ребенка, которые привели к конфликту. Попытайтесь найти иные возможности способы выхода из конфликтной ситуации;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не обсуждайте при ребенке проблемы его поведения. Он может утвердиться в мысли о том, что конфликты неизбежны, и будет продолжать провоцировать их;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- не всегда следует вмешиваться в ссоры детей. Например, когда два мальчика в ходе игры что-то не поделили и начали ссориться, лучше понаблюдать за этим конфликтом, но не вмешиваться в него – дети сами могут найти общий язык, и при этом они учатся общаться друг с другом. Если же во время ссор один из них всегда побеждает, а другой выступает «жертвой», </w:t>
      </w:r>
      <w:r w:rsidRPr="004224E4">
        <w:rPr>
          <w:rFonts w:ascii="Bookman Old Style" w:eastAsia="Arial Unicode MS" w:hAnsi="Bookman Old Style" w:cs="Arial Unicode MS"/>
          <w:sz w:val="28"/>
          <w:szCs w:val="28"/>
        </w:rPr>
        <w:lastRenderedPageBreak/>
        <w:t xml:space="preserve">следует прервать такую игру, чтобы предотвратить формирование робости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у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побежденного.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b/>
          <w:bCs/>
          <w:sz w:val="28"/>
          <w:szCs w:val="28"/>
        </w:rPr>
      </w:pPr>
    </w:p>
    <w:p w:rsidR="00F14970" w:rsidRPr="004224E4" w:rsidRDefault="00F14970" w:rsidP="00ED487B">
      <w:pPr>
        <w:pStyle w:val="a3"/>
        <w:jc w:val="both"/>
        <w:rPr>
          <w:rFonts w:ascii="Bookman Old Style" w:eastAsia="Arial Unicode MS" w:hAnsi="Bookman Old Style" w:cs="Arial Unicode MS"/>
          <w:b/>
          <w:bCs/>
          <w:sz w:val="28"/>
          <w:szCs w:val="28"/>
        </w:rPr>
      </w:pP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t>Застенчивость</w:t>
      </w:r>
      <w:r w:rsidR="00F14970"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t>: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препятствует тому, чтобы встречаться с новыми людьми, заводить друзей и получать удовольствие от приятного общения;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удерживает человека от выражения своего мнения и отстаивания своих прав;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не дает другим людям возможности оценить положительные качества человека;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усугубляет чрезмерную сосредоточенность на себе и своем поведении;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мешает ясно мыслить и эффективно общаться;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сопровождается переживаниями одиночества, тревоги и депрессии.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Помощь ребенку в преодолении застенчивости – разрешима, пока ребенок еще маленький. Т.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к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.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с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возрастом у застенчивого ребенка складывается определенный стиль поведения, он начинает отдавать себе отчет в этом своем «недостатке».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b/>
          <w:bCs/>
          <w:sz w:val="28"/>
          <w:szCs w:val="28"/>
        </w:rPr>
        <w:t>Советы родителям замкнутых детей:</w:t>
      </w:r>
    </w:p>
    <w:p w:rsidR="00ED487B" w:rsidRPr="004224E4" w:rsidRDefault="00ED487B" w:rsidP="00ED487B">
      <w:pPr>
        <w:pStyle w:val="a3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Замкнутый ребенок в отличие от </w:t>
      </w:r>
      <w:proofErr w:type="gramStart"/>
      <w:r w:rsidRPr="004224E4">
        <w:rPr>
          <w:rFonts w:ascii="Bookman Old Style" w:eastAsia="Arial Unicode MS" w:hAnsi="Bookman Old Style" w:cs="Arial Unicode MS"/>
          <w:sz w:val="28"/>
          <w:szCs w:val="28"/>
        </w:rPr>
        <w:t>застенчивого</w:t>
      </w:r>
      <w:proofErr w:type="gramEnd"/>
      <w:r w:rsidRPr="004224E4">
        <w:rPr>
          <w:rFonts w:ascii="Bookman Old Style" w:eastAsia="Arial Unicode MS" w:hAnsi="Bookman Old Style" w:cs="Arial Unicode MS"/>
          <w:sz w:val="28"/>
          <w:szCs w:val="28"/>
        </w:rPr>
        <w:t xml:space="preserve"> не хочет и не знает, как общаться.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расширяйте круг общения вашего ребенка, приводите его в новые места и знакомьте с новыми людьми;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подчеркивайте преимущества и полезность общения, рассказывайте ребенку, что нового и интересного вы узнали, а также какое удовольствие получили, общаясь с тем или иным человеком;</w:t>
      </w:r>
    </w:p>
    <w:p w:rsidR="00ED487B" w:rsidRPr="004224E4" w:rsidRDefault="00ED487B" w:rsidP="00ED487B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стремитесь сами стать для ребенка примером эффективно общающегося человека;</w:t>
      </w:r>
    </w:p>
    <w:p w:rsidR="00ED487B" w:rsidRPr="004224E4" w:rsidRDefault="00ED487B" w:rsidP="007068F6">
      <w:pPr>
        <w:pStyle w:val="dlg"/>
        <w:spacing w:line="240" w:lineRule="auto"/>
        <w:jc w:val="both"/>
        <w:rPr>
          <w:rFonts w:ascii="Bookman Old Style" w:eastAsia="Arial Unicode MS" w:hAnsi="Bookman Old Style" w:cs="Arial Unicode MS"/>
          <w:sz w:val="28"/>
          <w:szCs w:val="28"/>
        </w:rPr>
      </w:pPr>
      <w:r w:rsidRPr="004224E4">
        <w:rPr>
          <w:rFonts w:ascii="Bookman Old Style" w:eastAsia="Arial Unicode MS" w:hAnsi="Bookman Old Style" w:cs="Arial Unicode MS"/>
          <w:sz w:val="28"/>
          <w:szCs w:val="28"/>
        </w:rPr>
        <w:t>- если вы заметили, что, несмотря на ваши усилия, ребенок становится все более замкнутым и отстраненным, обратитесь за квалифицированной помощью.</w:t>
      </w:r>
    </w:p>
    <w:sectPr w:rsidR="00ED487B" w:rsidRPr="004224E4" w:rsidSect="00ED487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79DA"/>
    <w:multiLevelType w:val="multilevel"/>
    <w:tmpl w:val="D230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D4049"/>
    <w:multiLevelType w:val="multilevel"/>
    <w:tmpl w:val="044C1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34EBF"/>
    <w:multiLevelType w:val="multilevel"/>
    <w:tmpl w:val="5D5E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B4C66"/>
    <w:multiLevelType w:val="multilevel"/>
    <w:tmpl w:val="5658F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97268"/>
    <w:multiLevelType w:val="multilevel"/>
    <w:tmpl w:val="A8E62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87B"/>
    <w:rsid w:val="00217910"/>
    <w:rsid w:val="003954DE"/>
    <w:rsid w:val="004224E4"/>
    <w:rsid w:val="004D4E3D"/>
    <w:rsid w:val="004E2E21"/>
    <w:rsid w:val="007068F6"/>
    <w:rsid w:val="008346D7"/>
    <w:rsid w:val="008F7E43"/>
    <w:rsid w:val="00D10DF8"/>
    <w:rsid w:val="00ED487B"/>
    <w:rsid w:val="00F1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7B"/>
  </w:style>
  <w:style w:type="paragraph" w:styleId="4">
    <w:name w:val="heading 4"/>
    <w:basedOn w:val="a"/>
    <w:next w:val="a"/>
    <w:link w:val="40"/>
    <w:uiPriority w:val="9"/>
    <w:unhideWhenUsed/>
    <w:qFormat/>
    <w:rsid w:val="00ED48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48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D48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2">
    <w:name w:val="small2"/>
    <w:basedOn w:val="a"/>
    <w:rsid w:val="00ED487B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color w:val="464646"/>
      <w:sz w:val="14"/>
      <w:szCs w:val="14"/>
      <w:lang w:eastAsia="ru-RU"/>
    </w:rPr>
  </w:style>
  <w:style w:type="paragraph" w:customStyle="1" w:styleId="dlg">
    <w:name w:val="dlg"/>
    <w:basedOn w:val="a"/>
    <w:rsid w:val="00ED487B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882C-DAFC-4E60-A539-328D7932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2010-10-10T12:31:00Z</dcterms:created>
  <dcterms:modified xsi:type="dcterms:W3CDTF">2010-11-26T14:39:00Z</dcterms:modified>
</cp:coreProperties>
</file>